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D72" w14:textId="77777777" w:rsidR="00435BA9" w:rsidRPr="00435BA9" w:rsidRDefault="00435BA9" w:rsidP="00435BA9">
      <w:pPr>
        <w:jc w:val="center"/>
        <w:rPr>
          <w:rFonts w:ascii="Times New Roman" w:hAnsi="Times New Roman" w:cs="Times New Roman"/>
          <w:b/>
        </w:rPr>
      </w:pPr>
      <w:r w:rsidRPr="00435BA9">
        <w:rPr>
          <w:rFonts w:ascii="Times New Roman" w:hAnsi="Times New Roman" w:cs="Times New Roman"/>
          <w:b/>
        </w:rPr>
        <w:t>Результаты опроса работодателей ГБПОУ РО «Ростовский технологический техникум сервиса» по результатам профессиональных практик</w:t>
      </w:r>
    </w:p>
    <w:p w14:paraId="412274C0" w14:textId="499DC98B" w:rsidR="00245F91" w:rsidRPr="00245F91" w:rsidRDefault="00435BA9" w:rsidP="00245F9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По специальности/профессии: </w:t>
      </w:r>
      <w:r w:rsidR="00FD5027">
        <w:rPr>
          <w:rFonts w:ascii="Times New Roman" w:hAnsi="Times New Roman" w:cs="Times New Roman"/>
        </w:rPr>
        <w:t>43.01.02 Парикмахер</w:t>
      </w:r>
    </w:p>
    <w:p w14:paraId="795EB8B5" w14:textId="241E5720" w:rsidR="003D65DE" w:rsidRPr="003D65DE" w:rsidRDefault="0075606A" w:rsidP="003D65DE">
      <w:pPr>
        <w:spacing w:after="0" w:line="360" w:lineRule="atLeast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опросе учтены отзывы следующих партнёров: </w:t>
      </w:r>
      <w:r w:rsidR="00FD5027">
        <w:rPr>
          <w:rFonts w:ascii="Times New Roman" w:hAnsi="Times New Roman" w:cs="Times New Roman"/>
        </w:rPr>
        <w:t>ИП Савельева И.П., Разумовская Д.Н., Радионова Е.С., Долгоушова С.И., Товмасян А.Р., Утев А.А.</w:t>
      </w:r>
    </w:p>
    <w:p w14:paraId="68BCC7F3" w14:textId="41E0EAFE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2D4FA8E5" w14:textId="77777777" w:rsidR="00330CD3" w:rsidRPr="00330CD3" w:rsidRDefault="00330CD3" w:rsidP="00330CD3">
      <w:pPr>
        <w:spacing w:after="0" w:line="360" w:lineRule="atLeast"/>
        <w:ind w:right="75"/>
        <w:rPr>
          <w:rFonts w:ascii="Times New Roman" w:hAnsi="Times New Roman" w:cs="Times New Roman"/>
        </w:rPr>
      </w:pPr>
    </w:p>
    <w:p w14:paraId="640F1715" w14:textId="392D1523" w:rsidR="00435BA9" w:rsidRDefault="003D65D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909F1B" wp14:editId="74349BE8">
            <wp:extent cx="4593771" cy="2760889"/>
            <wp:effectExtent l="0" t="0" r="16510" b="1905"/>
            <wp:docPr id="783352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F55BD1" w14:textId="344F1A3C" w:rsidR="007A73AA" w:rsidRPr="00435BA9" w:rsidRDefault="0088540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AE448A" wp14:editId="0D884CAF">
            <wp:extent cx="4819650" cy="2760889"/>
            <wp:effectExtent l="0" t="0" r="0" b="1905"/>
            <wp:docPr id="15604746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D03CF0" w14:textId="4E8F22D6" w:rsidR="00435BA9" w:rsidRDefault="0088540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4384F78" wp14:editId="5F4DA5BA">
            <wp:extent cx="4593772" cy="2764972"/>
            <wp:effectExtent l="0" t="0" r="16510" b="16510"/>
            <wp:docPr id="17631794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BE9F20" w14:textId="5FF89E8C" w:rsidR="00C753F3" w:rsidRDefault="0088540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E7493C" wp14:editId="65B2FAF3">
            <wp:extent cx="4593772" cy="2760890"/>
            <wp:effectExtent l="0" t="0" r="16510" b="1905"/>
            <wp:docPr id="99829745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EB6397" w14:textId="2DA0ACFE" w:rsidR="00C753F3" w:rsidRDefault="00E248D8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8194FDD" wp14:editId="51D06469">
            <wp:extent cx="4593771" cy="2751364"/>
            <wp:effectExtent l="0" t="0" r="16510" b="11430"/>
            <wp:docPr id="102536001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58974F" w14:textId="77777777" w:rsidR="00C753F3" w:rsidRDefault="00C753F3" w:rsidP="0075606A">
      <w:pPr>
        <w:jc w:val="center"/>
        <w:rPr>
          <w:rFonts w:ascii="Times New Roman" w:hAnsi="Times New Roman" w:cs="Times New Roman"/>
        </w:rPr>
      </w:pPr>
    </w:p>
    <w:p w14:paraId="58B18A7D" w14:textId="35B195D6" w:rsidR="00C753F3" w:rsidRDefault="0088540E" w:rsidP="0075606A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8CE0995" wp14:editId="660E89BD">
            <wp:extent cx="4593771" cy="2747283"/>
            <wp:effectExtent l="0" t="0" r="16510" b="15240"/>
            <wp:docPr id="62071763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1AC09E" w14:textId="7D9DD8C8" w:rsidR="001C315C" w:rsidRPr="001C315C" w:rsidRDefault="001C315C" w:rsidP="001C315C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6679">
        <w:rPr>
          <w:noProof/>
        </w:rPr>
        <w:drawing>
          <wp:inline distT="0" distB="0" distL="0" distR="0" wp14:anchorId="2B9261CD" wp14:editId="4A2C294B">
            <wp:extent cx="4593771" cy="2751364"/>
            <wp:effectExtent l="0" t="0" r="16510" b="11430"/>
            <wp:docPr id="12695070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C315C" w:rsidRPr="001C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EA6"/>
    <w:multiLevelType w:val="multilevel"/>
    <w:tmpl w:val="3DB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D74B2"/>
    <w:multiLevelType w:val="multilevel"/>
    <w:tmpl w:val="39D0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00556"/>
    <w:multiLevelType w:val="multilevel"/>
    <w:tmpl w:val="C0A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C68B4"/>
    <w:multiLevelType w:val="multilevel"/>
    <w:tmpl w:val="143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1582E"/>
    <w:multiLevelType w:val="multilevel"/>
    <w:tmpl w:val="4F1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23183">
    <w:abstractNumId w:val="0"/>
  </w:num>
  <w:num w:numId="2" w16cid:durableId="386490769">
    <w:abstractNumId w:val="4"/>
  </w:num>
  <w:num w:numId="3" w16cid:durableId="1351446905">
    <w:abstractNumId w:val="1"/>
  </w:num>
  <w:num w:numId="4" w16cid:durableId="692000783">
    <w:abstractNumId w:val="3"/>
  </w:num>
  <w:num w:numId="5" w16cid:durableId="87045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B"/>
    <w:rsid w:val="000877E6"/>
    <w:rsid w:val="000E19A8"/>
    <w:rsid w:val="00105583"/>
    <w:rsid w:val="001C315C"/>
    <w:rsid w:val="00245F91"/>
    <w:rsid w:val="00330CD3"/>
    <w:rsid w:val="003D65DE"/>
    <w:rsid w:val="00435BA9"/>
    <w:rsid w:val="004B4FEE"/>
    <w:rsid w:val="00606766"/>
    <w:rsid w:val="0070072B"/>
    <w:rsid w:val="0075606A"/>
    <w:rsid w:val="007A73AA"/>
    <w:rsid w:val="0088540E"/>
    <w:rsid w:val="00A07FCB"/>
    <w:rsid w:val="00B446F2"/>
    <w:rsid w:val="00C7170D"/>
    <w:rsid w:val="00C753F3"/>
    <w:rsid w:val="00CB7489"/>
    <w:rsid w:val="00D16B35"/>
    <w:rsid w:val="00D81A60"/>
    <w:rsid w:val="00DF6A9C"/>
    <w:rsid w:val="00E248D8"/>
    <w:rsid w:val="00E56679"/>
    <w:rsid w:val="00E9405D"/>
    <w:rsid w:val="00F50B8A"/>
    <w:rsid w:val="00F648B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A9B0"/>
  <w15:docId w15:val="{C9F0D8A6-6043-48FF-8142-5673FCB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7;&#1088;&#1086;&#1085;&#1080;&#1082;&#1072;\&#1056;&#1058;&#1058;&#1057;\&#1086;&#1087;&#1088;&#1086;&#1089;%20&#1088;&#1072;&#1073;&#1086;&#1090;&#1086;&#1076;&#1072;&#1090;&#1077;&#1083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Оцените уровень открытости и прозрачности взаимодействия с сотрудниками учебной организации по вопросам практики студентов:</a:t>
            </a:r>
          </a:p>
        </c:rich>
      </c:tx>
      <c:layout>
        <c:manualLayout>
          <c:xMode val="edge"/>
          <c:yMode val="edge"/>
          <c:x val="0.122951443569553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3"/>
            <c:bubble3D val="0"/>
            <c:spPr>
              <a:ln w="6350"/>
            </c:spPr>
            <c:extLst>
              <c:ext xmlns:c16="http://schemas.microsoft.com/office/drawing/2014/chart" uri="{C3380CC4-5D6E-409C-BE32-E72D297353CC}">
                <c16:uniqueId val="{00000001-E561-4E48-8A3A-8A287CF2156B}"/>
              </c:ext>
            </c:extLst>
          </c:dPt>
          <c:dLbls>
            <c:dLbl>
              <c:idx val="1"/>
              <c:layout>
                <c:manualLayout>
                  <c:x val="0.11270417760279965"/>
                  <c:y val="8.58767133275007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61-4E48-8A3A-8A287CF2156B}"/>
                </c:ext>
              </c:extLst>
            </c:dLbl>
            <c:dLbl>
              <c:idx val="4"/>
              <c:layout>
                <c:manualLayout>
                  <c:x val="-0.25659820647419074"/>
                  <c:y val="0.149879337999416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61-4E48-8A3A-8A287CF2156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Оцените уровень открытости и прозрачности взаимодействия с сотрудниками учебной организации по вопросам практики студентов:</c:v>
                </c:pt>
                <c:pt idx="1">
                  <c:v>удовлетворительно</c:v>
                </c:pt>
                <c:pt idx="2">
                  <c:v>средне</c:v>
                </c:pt>
                <c:pt idx="3">
                  <c:v>высоко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1">
                  <c:v>0.17</c:v>
                </c:pt>
                <c:pt idx="2">
                  <c:v>0</c:v>
                </c:pt>
                <c:pt idx="3">
                  <c:v>0.83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1-4E48-8A3A-8A287CF2156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сильные качества студентов техникума, пришедших к вам на практику (возможны несколько вариантов):</a:t>
            </a:r>
            <a:endParaRPr lang="ru-RU" sz="1200" b="1"/>
          </a:p>
        </c:rich>
      </c:tx>
      <c:layout>
        <c:manualLayout>
          <c:xMode val="edge"/>
          <c:yMode val="edge"/>
          <c:x val="0.10887555722201393"/>
          <c:y val="2.76816608996539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Лист1!$B$11:$B$17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Лист1!$C$11:$C$17</c:f>
              <c:numCache>
                <c:formatCode>0%</c:formatCode>
                <c:ptCount val="7"/>
                <c:pt idx="0">
                  <c:v>0.83</c:v>
                </c:pt>
                <c:pt idx="1">
                  <c:v>0.5</c:v>
                </c:pt>
                <c:pt idx="2">
                  <c:v>0.67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1-4E5C-B065-DCED92DB96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4326784"/>
        <c:axId val="74328320"/>
      </c:barChart>
      <c:catAx>
        <c:axId val="74326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4328320"/>
        <c:crosses val="autoZero"/>
        <c:auto val="1"/>
        <c:lblAlgn val="ctr"/>
        <c:lblOffset val="100"/>
        <c:noMultiLvlLbl val="0"/>
      </c:catAx>
      <c:valAx>
        <c:axId val="74328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432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качества студентов техникума, над которыми необходимо работать (возможны несколько вариантов): 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Лист1!$B$20:$B$26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Лист1!$C$20:$C$26</c:f>
              <c:numCache>
                <c:formatCode>0%</c:formatCode>
                <c:ptCount val="7"/>
                <c:pt idx="0">
                  <c:v>0.83</c:v>
                </c:pt>
                <c:pt idx="1">
                  <c:v>0.83</c:v>
                </c:pt>
                <c:pt idx="2">
                  <c:v>0.83</c:v>
                </c:pt>
                <c:pt idx="3">
                  <c:v>1</c:v>
                </c:pt>
                <c:pt idx="4">
                  <c:v>0.83</c:v>
                </c:pt>
                <c:pt idx="5">
                  <c:v>0.67</c:v>
                </c:pt>
                <c:pt idx="6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5-4067-A804-CD6E58CF3E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6864640"/>
        <c:axId val="106866176"/>
      </c:barChart>
      <c:catAx>
        <c:axId val="1068646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6866176"/>
        <c:crosses val="autoZero"/>
        <c:auto val="1"/>
        <c:lblAlgn val="ctr"/>
        <c:lblOffset val="100"/>
        <c:noMultiLvlLbl val="0"/>
      </c:catAx>
      <c:valAx>
        <c:axId val="106866176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0686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теоретической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34393034641750775"/>
                  <c:y val="0.2487598470481045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7C-4A73-8CD2-0F3BC4B5883B}"/>
                </c:ext>
              </c:extLst>
            </c:dLbl>
            <c:dLbl>
              <c:idx val="1"/>
              <c:layout>
                <c:manualLayout>
                  <c:x val="0.1911794478828106"/>
                  <c:y val="6.14810829805694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7C-4A73-8CD2-0F3BC4B5883B}"/>
                </c:ext>
              </c:extLst>
            </c:dLbl>
            <c:dLbl>
              <c:idx val="3"/>
              <c:layout>
                <c:manualLayout>
                  <c:x val="-0.30104265091863519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7C-4A73-8CD2-0F3BC4B588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Лист1!$B$29:$B$32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Лист1!$C$29:$C$32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C-4A73-8CD2-0F3BC4B5883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практической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30971690986788109"/>
                  <c:y val="0.268244014512036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B0-47D0-8E75-614829ED9550}"/>
                </c:ext>
              </c:extLst>
            </c:dLbl>
            <c:dLbl>
              <c:idx val="1"/>
              <c:layout>
                <c:manualLayout>
                  <c:x val="0.20223833646450814"/>
                  <c:y val="5.72327524156433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B0-47D0-8E75-614829ED9550}"/>
                </c:ext>
              </c:extLst>
            </c:dLbl>
            <c:dLbl>
              <c:idx val="3"/>
              <c:layout>
                <c:manualLayout>
                  <c:x val="-0.25659820647419074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B0-47D0-8E75-614829ED95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Лист1!$B$35:$B$38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0-47D0-8E75-614829ED955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Готова ли ваша организация выплачивать стипендию во время практики студентам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0.25062108285676343"/>
                  <c:y val="0.1417479368476998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F0-4B40-9730-7FBEDAAFB996}"/>
                </c:ext>
              </c:extLst>
            </c:dLbl>
            <c:dLbl>
              <c:idx val="3"/>
              <c:layout>
                <c:manualLayout>
                  <c:x val="0.35015108009204132"/>
                  <c:y val="0.450139242303449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F0-4B40-9730-7FBEDAAFB9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Лист1!$B$41:$B$44</c:f>
              <c:strCache>
                <c:ptCount val="4"/>
                <c:pt idx="0">
                  <c:v>да, всем практикантам</c:v>
                </c:pt>
                <c:pt idx="1">
                  <c:v>да, при условии выполнения показателей в работе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Лист1!$C$41:$C$44</c:f>
              <c:numCache>
                <c:formatCode>0%</c:formatCode>
                <c:ptCount val="4"/>
                <c:pt idx="0">
                  <c:v>0.67</c:v>
                </c:pt>
                <c:pt idx="1">
                  <c:v>0.33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F0-4B40-9730-7FBEDAAFB99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На какое минимальное количество часов практической подготовки (практики), вы готовы брать студентов: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26444469358388539"/>
                  <c:y val="9.42097265542638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4B-48D5-904F-931E4147B93E}"/>
                </c:ext>
              </c:extLst>
            </c:dLbl>
            <c:dLbl>
              <c:idx val="2"/>
              <c:layout>
                <c:manualLayout>
                  <c:x val="-4.7916553284032749E-2"/>
                  <c:y val="9.96073897964970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4B-48D5-904F-931E4147B93E}"/>
                </c:ext>
              </c:extLst>
            </c:dLbl>
            <c:dLbl>
              <c:idx val="4"/>
              <c:layout>
                <c:manualLayout>
                  <c:x val="-0.19954997812773403"/>
                  <c:y val="0.111252187226596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4B-48D5-904F-931E4147B9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36 часов</c:v>
                </c:pt>
                <c:pt idx="1">
                  <c:v>72 часа</c:v>
                </c:pt>
                <c:pt idx="2">
                  <c:v>120 часов</c:v>
                </c:pt>
                <c:pt idx="3">
                  <c:v>144 часа</c:v>
                </c:pt>
                <c:pt idx="4">
                  <c:v>432 часа</c:v>
                </c:pt>
              </c:strCache>
            </c:strRef>
          </c:cat>
          <c:val>
            <c:numRef>
              <c:f>Лист1!$C$47:$C$51</c:f>
              <c:numCache>
                <c:formatCode>0%</c:formatCode>
                <c:ptCount val="5"/>
                <c:pt idx="0">
                  <c:v>0</c:v>
                </c:pt>
                <c:pt idx="1">
                  <c:v>0.83</c:v>
                </c:pt>
                <c:pt idx="2">
                  <c:v>0</c:v>
                </c:pt>
                <c:pt idx="3">
                  <c:v>0.17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4B-48D5-904F-931E4147B93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User</cp:lastModifiedBy>
  <cp:revision>3</cp:revision>
  <dcterms:created xsi:type="dcterms:W3CDTF">2023-09-29T05:48:00Z</dcterms:created>
  <dcterms:modified xsi:type="dcterms:W3CDTF">2023-09-29T06:02:00Z</dcterms:modified>
</cp:coreProperties>
</file>